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2411" w:rsidTr="00582411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582411" w:rsidRPr="00582411" w:rsidRDefault="00582411" w:rsidP="00582411">
            <w:pPr>
              <w:rPr>
                <w:b/>
                <w:sz w:val="20"/>
              </w:rPr>
            </w:pPr>
            <w:r w:rsidRPr="00582411">
              <w:rPr>
                <w:b/>
                <w:sz w:val="20"/>
              </w:rPr>
              <w:t>GÜÇLÜ YÖNLER</w:t>
            </w:r>
          </w:p>
        </w:tc>
        <w:tc>
          <w:tcPr>
            <w:tcW w:w="5228" w:type="dxa"/>
            <w:shd w:val="clear" w:color="auto" w:fill="FBE4D5" w:themeFill="accent2" w:themeFillTint="33"/>
            <w:vAlign w:val="center"/>
          </w:tcPr>
          <w:p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ZAYIF YÖNLER</w:t>
            </w:r>
          </w:p>
        </w:tc>
      </w:tr>
      <w:tr w:rsidR="00582411" w:rsidTr="008478A9">
        <w:trPr>
          <w:trHeight w:val="3969"/>
        </w:trPr>
        <w:tc>
          <w:tcPr>
            <w:tcW w:w="5228" w:type="dxa"/>
          </w:tcPr>
          <w:p w:rsidR="00582411" w:rsidRDefault="00582411"/>
          <w:p w:rsidR="007B7620" w:rsidRDefault="007B7620">
            <w:pPr>
              <w:rPr>
                <w:b/>
                <w:sz w:val="24"/>
              </w:rPr>
            </w:pPr>
          </w:p>
          <w:p w:rsidR="007B7620" w:rsidRDefault="007B7620">
            <w:pPr>
              <w:rPr>
                <w:b/>
                <w:sz w:val="24"/>
              </w:rPr>
            </w:pPr>
            <w:r w:rsidRPr="007B7620">
              <w:rPr>
                <w:b/>
                <w:sz w:val="24"/>
              </w:rPr>
              <w:t xml:space="preserve"> • Üst yönetimin yeniliklere açık olması, birimimizi desteklemesi</w:t>
            </w:r>
          </w:p>
          <w:p w:rsidR="007B7620" w:rsidRDefault="007B7620">
            <w:pPr>
              <w:rPr>
                <w:b/>
                <w:sz w:val="24"/>
              </w:rPr>
            </w:pPr>
            <w:r w:rsidRPr="007B7620">
              <w:rPr>
                <w:b/>
                <w:sz w:val="24"/>
              </w:rPr>
              <w:t xml:space="preserve"> • Yönetimin deneyimli ve yetişmiş kişilerden oluşması </w:t>
            </w:r>
          </w:p>
          <w:p w:rsidR="007B7620" w:rsidRDefault="007B7620">
            <w:pPr>
              <w:rPr>
                <w:b/>
                <w:sz w:val="24"/>
              </w:rPr>
            </w:pPr>
            <w:r w:rsidRPr="007B7620">
              <w:rPr>
                <w:b/>
                <w:sz w:val="24"/>
              </w:rPr>
              <w:t xml:space="preserve">• Çalışanlarımızın dinamik, paylaşımcı ve özverili olması </w:t>
            </w:r>
          </w:p>
          <w:p w:rsidR="007B7620" w:rsidRDefault="007B7620">
            <w:pPr>
              <w:rPr>
                <w:b/>
                <w:sz w:val="24"/>
              </w:rPr>
            </w:pPr>
            <w:r w:rsidRPr="007B7620">
              <w:rPr>
                <w:b/>
                <w:sz w:val="24"/>
              </w:rPr>
              <w:t xml:space="preserve">• Kanunlara ve yönetmeliklere titizlikle uyulması </w:t>
            </w:r>
          </w:p>
          <w:p w:rsidR="004B102A" w:rsidRDefault="004B102A" w:rsidP="004B102A">
            <w:r>
              <w:rPr>
                <w:b/>
                <w:sz w:val="24"/>
              </w:rPr>
              <w:t>• Birimler arası işbirliğin sağlanması</w:t>
            </w:r>
            <w:bookmarkStart w:id="0" w:name="_GoBack"/>
            <w:bookmarkEnd w:id="0"/>
          </w:p>
          <w:p w:rsidR="00582411" w:rsidRDefault="00582411"/>
        </w:tc>
        <w:tc>
          <w:tcPr>
            <w:tcW w:w="5228" w:type="dxa"/>
          </w:tcPr>
          <w:p w:rsidR="00582411" w:rsidRDefault="00582411" w:rsidP="004B102A"/>
          <w:p w:rsidR="004B102A" w:rsidRPr="004B102A" w:rsidRDefault="007B7620" w:rsidP="004B102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4B102A">
              <w:rPr>
                <w:b/>
                <w:sz w:val="24"/>
              </w:rPr>
              <w:t xml:space="preserve">Bütçe olanaklarının kısıtlı olması </w:t>
            </w:r>
          </w:p>
          <w:p w:rsidR="004B102A" w:rsidRPr="004B102A" w:rsidRDefault="007B7620" w:rsidP="004B102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4B102A">
              <w:rPr>
                <w:b/>
                <w:sz w:val="24"/>
              </w:rPr>
              <w:t xml:space="preserve">Personel sayısının yetersizliği </w:t>
            </w:r>
            <w:r w:rsidR="00F764E8" w:rsidRPr="004B102A">
              <w:rPr>
                <w:b/>
                <w:sz w:val="24"/>
              </w:rPr>
              <w:br/>
            </w:r>
            <w:r w:rsidR="004B102A" w:rsidRPr="004B102A">
              <w:rPr>
                <w:b/>
                <w:sz w:val="24"/>
              </w:rPr>
              <w:t>Merkez Müdürlüğüne ait faaliyet binasının olmaması</w:t>
            </w:r>
          </w:p>
          <w:p w:rsidR="004B102A" w:rsidRPr="004B102A" w:rsidRDefault="004B102A" w:rsidP="004B102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4B102A">
              <w:rPr>
                <w:b/>
                <w:sz w:val="24"/>
              </w:rPr>
              <w:t>İdari personelin olmaması,</w:t>
            </w:r>
          </w:p>
          <w:p w:rsidR="004B102A" w:rsidRDefault="004B102A">
            <w:pPr>
              <w:rPr>
                <w:b/>
                <w:sz w:val="24"/>
              </w:rPr>
            </w:pPr>
          </w:p>
          <w:p w:rsidR="00582411" w:rsidRDefault="00582411"/>
        </w:tc>
      </w:tr>
      <w:tr w:rsidR="00582411" w:rsidTr="00582411">
        <w:trPr>
          <w:trHeight w:val="567"/>
        </w:trPr>
        <w:tc>
          <w:tcPr>
            <w:tcW w:w="5228" w:type="dxa"/>
            <w:shd w:val="clear" w:color="auto" w:fill="D9E2F3" w:themeFill="accent1" w:themeFillTint="33"/>
            <w:vAlign w:val="center"/>
          </w:tcPr>
          <w:p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FIRSATLAR</w:t>
            </w:r>
          </w:p>
        </w:tc>
        <w:tc>
          <w:tcPr>
            <w:tcW w:w="5228" w:type="dxa"/>
            <w:shd w:val="clear" w:color="auto" w:fill="FFF2CC" w:themeFill="accent4" w:themeFillTint="33"/>
            <w:vAlign w:val="center"/>
          </w:tcPr>
          <w:p w:rsidR="00582411" w:rsidRPr="00582411" w:rsidRDefault="00582411" w:rsidP="00582411">
            <w:pPr>
              <w:rPr>
                <w:b/>
              </w:rPr>
            </w:pPr>
            <w:r w:rsidRPr="00582411">
              <w:rPr>
                <w:b/>
                <w:sz w:val="20"/>
              </w:rPr>
              <w:t>TEHDİTLER</w:t>
            </w:r>
          </w:p>
        </w:tc>
      </w:tr>
      <w:tr w:rsidR="00582411" w:rsidTr="008478A9">
        <w:trPr>
          <w:trHeight w:val="3969"/>
        </w:trPr>
        <w:tc>
          <w:tcPr>
            <w:tcW w:w="5228" w:type="dxa"/>
          </w:tcPr>
          <w:p w:rsidR="00582411" w:rsidRDefault="00582411">
            <w:pPr>
              <w:rPr>
                <w:b/>
              </w:rPr>
            </w:pPr>
          </w:p>
          <w:p w:rsidR="009E09E3" w:rsidRDefault="004B102A" w:rsidP="004B10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B102A">
              <w:rPr>
                <w:b/>
              </w:rPr>
              <w:t>Öğrenme ve öğretime yönelik derslerin olması ve öğretim süreçlerinde yapılan faaliyetlerle desteklenmesi.</w:t>
            </w:r>
          </w:p>
          <w:p w:rsidR="004B102A" w:rsidRPr="004B102A" w:rsidRDefault="004B102A" w:rsidP="004B10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Sempozyum ve kongrelerle öğrenme süreçlerin desteklenmesi</w:t>
            </w:r>
          </w:p>
          <w:p w:rsidR="004B102A" w:rsidRPr="00A41F50" w:rsidRDefault="004B102A" w:rsidP="009E09E3">
            <w:pPr>
              <w:rPr>
                <w:b/>
              </w:rPr>
            </w:pPr>
          </w:p>
          <w:p w:rsidR="00582411" w:rsidRPr="00A41F50" w:rsidRDefault="00582411" w:rsidP="00A41F50">
            <w:pPr>
              <w:rPr>
                <w:b/>
              </w:rPr>
            </w:pPr>
          </w:p>
        </w:tc>
        <w:tc>
          <w:tcPr>
            <w:tcW w:w="5228" w:type="dxa"/>
          </w:tcPr>
          <w:p w:rsidR="00582411" w:rsidRPr="00A41F50" w:rsidRDefault="00582411">
            <w:pPr>
              <w:rPr>
                <w:b/>
              </w:rPr>
            </w:pPr>
          </w:p>
          <w:p w:rsidR="004B102A" w:rsidRDefault="009E09E3" w:rsidP="004B102A">
            <w:pPr>
              <w:pStyle w:val="ListParagraph"/>
              <w:numPr>
                <w:ilvl w:val="0"/>
                <w:numId w:val="2"/>
              </w:numPr>
              <w:ind w:left="442" w:hanging="283"/>
              <w:rPr>
                <w:b/>
              </w:rPr>
            </w:pPr>
            <w:r w:rsidRPr="004B102A">
              <w:rPr>
                <w:b/>
              </w:rPr>
              <w:t>Merkezde gönüllü katılımın olmaması</w:t>
            </w:r>
          </w:p>
          <w:p w:rsidR="00A41F50" w:rsidRDefault="00A41F50" w:rsidP="004B102A">
            <w:pPr>
              <w:pStyle w:val="ListParagraph"/>
              <w:numPr>
                <w:ilvl w:val="0"/>
                <w:numId w:val="2"/>
              </w:numPr>
              <w:ind w:left="442" w:hanging="283"/>
              <w:rPr>
                <w:b/>
              </w:rPr>
            </w:pPr>
            <w:r w:rsidRPr="004B102A">
              <w:rPr>
                <w:b/>
              </w:rPr>
              <w:t>Mali kaynakların yetersizliği,</w:t>
            </w:r>
          </w:p>
          <w:p w:rsidR="004B102A" w:rsidRDefault="004B102A" w:rsidP="004B102A">
            <w:pPr>
              <w:pStyle w:val="ListParagraph"/>
              <w:numPr>
                <w:ilvl w:val="0"/>
                <w:numId w:val="2"/>
              </w:numPr>
              <w:ind w:left="442" w:hanging="283"/>
              <w:rPr>
                <w:b/>
              </w:rPr>
            </w:pPr>
            <w:r>
              <w:rPr>
                <w:b/>
              </w:rPr>
              <w:t>İdari personelin olmaması,</w:t>
            </w:r>
          </w:p>
          <w:p w:rsidR="004B102A" w:rsidRDefault="004B102A" w:rsidP="004B102A">
            <w:pPr>
              <w:pStyle w:val="ListParagraph"/>
              <w:numPr>
                <w:ilvl w:val="0"/>
                <w:numId w:val="2"/>
              </w:numPr>
              <w:ind w:left="442" w:hanging="283"/>
              <w:rPr>
                <w:b/>
              </w:rPr>
            </w:pPr>
            <w:r>
              <w:rPr>
                <w:b/>
              </w:rPr>
              <w:t>Merkez müdürlüğünün faaliyetlerini sürdürecek binanın olmaması,</w:t>
            </w:r>
          </w:p>
          <w:p w:rsidR="004B102A" w:rsidRPr="004B102A" w:rsidRDefault="004B102A" w:rsidP="004B102A">
            <w:pPr>
              <w:pStyle w:val="ListParagraph"/>
              <w:numPr>
                <w:ilvl w:val="0"/>
                <w:numId w:val="2"/>
              </w:numPr>
              <w:ind w:left="442" w:hanging="283"/>
              <w:rPr>
                <w:b/>
              </w:rPr>
            </w:pPr>
            <w:r>
              <w:rPr>
                <w:b/>
              </w:rPr>
              <w:t>Teknolojik desteğin yetersizliği</w:t>
            </w:r>
          </w:p>
          <w:p w:rsidR="004B102A" w:rsidRPr="00A41F50" w:rsidRDefault="004B102A" w:rsidP="00A41F50">
            <w:pPr>
              <w:rPr>
                <w:b/>
              </w:rPr>
            </w:pPr>
          </w:p>
          <w:p w:rsidR="00A41F50" w:rsidRPr="00A41F50" w:rsidRDefault="00A41F50" w:rsidP="00A41F50">
            <w:pPr>
              <w:rPr>
                <w:b/>
              </w:rPr>
            </w:pPr>
            <w:r w:rsidRPr="00A41F50">
              <w:rPr>
                <w:b/>
              </w:rPr>
              <w:t xml:space="preserve"> </w:t>
            </w:r>
          </w:p>
          <w:p w:rsidR="00582411" w:rsidRPr="00A41F50" w:rsidRDefault="00582411">
            <w:pPr>
              <w:rPr>
                <w:b/>
              </w:rPr>
            </w:pPr>
          </w:p>
        </w:tc>
      </w:tr>
    </w:tbl>
    <w:p w:rsidR="00952DF6" w:rsidRPr="00F764E8" w:rsidRDefault="005F01D6" w:rsidP="00F764E8">
      <w:pPr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36.5pt;margin-top:13.1pt;width:527.45pt;height:110.55pt;z-index:251661312;visibility:visible;mso-height-percent:200;mso-wrap-distance-top:7.2pt;mso-wrap-distance-bottom:7.2pt;mso-position-horizontal-relative:page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" filled="f" stroked="f">
            <v:textbox style="mso-next-textbox:#Metin Kutusu 2;mso-fit-shape-to-text:t">
              <w:txbxContent>
                <w:p w:rsidR="00A85311" w:rsidRDefault="00A85311" w:rsidP="00A85311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>SWOT Analizi Nedir?</w:t>
                  </w:r>
                </w:p>
                <w:p w:rsidR="00A85311" w:rsidRDefault="00A85311" w:rsidP="00A85311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SWOT Analizi, bir projede ya da bir ticari girişimde kurumun, tekniğin, sürecin, durumun veya kişinin güçlü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Strengths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ve zayıf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Weaknesses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yönlerini belirlemekte, iç ve dış çevreden kaynaklanan fırsat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Opportunities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ve tehditleri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Threats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saptamak için kullanılan stratejik bir tekniktir.</w:t>
                  </w:r>
                </w:p>
              </w:txbxContent>
            </v:textbox>
            <w10:wrap type="topAndBottom" anchorx="page"/>
          </v:shape>
        </w:pict>
      </w:r>
    </w:p>
    <w:sectPr w:rsidR="00952DF6" w:rsidRPr="00F764E8" w:rsidSect="00A85311">
      <w:headerReference w:type="default" r:id="rId7"/>
      <w:footerReference w:type="default" r:id="rId8"/>
      <w:pgSz w:w="11906" w:h="16838"/>
      <w:pgMar w:top="720" w:right="720" w:bottom="720" w:left="720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D6" w:rsidRDefault="005F01D6" w:rsidP="00582411">
      <w:pPr>
        <w:spacing w:after="0" w:line="240" w:lineRule="auto"/>
      </w:pPr>
      <w:r>
        <w:separator/>
      </w:r>
    </w:p>
  </w:endnote>
  <w:endnote w:type="continuationSeparator" w:id="0">
    <w:p w:rsidR="005F01D6" w:rsidRDefault="005F01D6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85311" w:rsidTr="00A85311">
      <w:tc>
        <w:tcPr>
          <w:tcW w:w="3485" w:type="dxa"/>
          <w:vAlign w:val="center"/>
        </w:tcPr>
        <w:p w:rsidR="00A85311" w:rsidRDefault="00A85311" w:rsidP="00A85311">
          <w:pPr>
            <w:pStyle w:val="Footer"/>
            <w:jc w:val="center"/>
          </w:pPr>
          <w:r>
            <w:t>Hazırlayan</w:t>
          </w:r>
        </w:p>
      </w:tc>
      <w:tc>
        <w:tcPr>
          <w:tcW w:w="3485" w:type="dxa"/>
          <w:vAlign w:val="center"/>
        </w:tcPr>
        <w:p w:rsidR="00A85311" w:rsidRDefault="00A85311" w:rsidP="00A85311">
          <w:pPr>
            <w:pStyle w:val="Footer"/>
            <w:jc w:val="center"/>
          </w:pPr>
          <w:r>
            <w:t>Kontrol Eden</w:t>
          </w:r>
        </w:p>
      </w:tc>
      <w:tc>
        <w:tcPr>
          <w:tcW w:w="3486" w:type="dxa"/>
          <w:vAlign w:val="center"/>
        </w:tcPr>
        <w:p w:rsidR="00A85311" w:rsidRDefault="00A85311" w:rsidP="00A85311">
          <w:pPr>
            <w:pStyle w:val="Footer"/>
            <w:jc w:val="center"/>
          </w:pPr>
          <w:r>
            <w:t>Onaylayan</w:t>
          </w:r>
        </w:p>
      </w:tc>
    </w:tr>
    <w:tr w:rsidR="00A85311" w:rsidTr="00A85311">
      <w:trPr>
        <w:trHeight w:val="547"/>
      </w:trPr>
      <w:tc>
        <w:tcPr>
          <w:tcW w:w="3485" w:type="dxa"/>
          <w:vAlign w:val="center"/>
        </w:tcPr>
        <w:p w:rsidR="00A85311" w:rsidRDefault="004B73A6" w:rsidP="00A85311">
          <w:pPr>
            <w:pStyle w:val="Footer"/>
            <w:jc w:val="center"/>
          </w:pPr>
          <w:r>
            <w:t>Mali Hizmetler Uzman Yrd.</w:t>
          </w:r>
        </w:p>
        <w:p w:rsidR="004B73A6" w:rsidRDefault="004B73A6" w:rsidP="00A85311">
          <w:pPr>
            <w:pStyle w:val="Footer"/>
            <w:jc w:val="center"/>
          </w:pPr>
          <w:r>
            <w:t xml:space="preserve">Yiğit </w:t>
          </w:r>
          <w:proofErr w:type="spellStart"/>
          <w:r>
            <w:t>AKAr</w:t>
          </w:r>
          <w:proofErr w:type="spellEnd"/>
        </w:p>
      </w:tc>
      <w:tc>
        <w:tcPr>
          <w:tcW w:w="3485" w:type="dxa"/>
          <w:vAlign w:val="center"/>
        </w:tcPr>
        <w:p w:rsidR="00A85311" w:rsidRDefault="004B73A6" w:rsidP="00A85311">
          <w:pPr>
            <w:pStyle w:val="Footer"/>
            <w:jc w:val="center"/>
          </w:pPr>
          <w:proofErr w:type="spellStart"/>
          <w:r>
            <w:t>Dr.Öğr</w:t>
          </w:r>
          <w:proofErr w:type="spellEnd"/>
          <w:r>
            <w:t xml:space="preserve">. Üyesi </w:t>
          </w:r>
        </w:p>
        <w:p w:rsidR="004B73A6" w:rsidRDefault="004B73A6" w:rsidP="00A85311">
          <w:pPr>
            <w:pStyle w:val="Footer"/>
            <w:jc w:val="center"/>
          </w:pPr>
          <w:r>
            <w:t>Mustafa ÇELİK</w:t>
          </w:r>
        </w:p>
      </w:tc>
      <w:tc>
        <w:tcPr>
          <w:tcW w:w="3486" w:type="dxa"/>
          <w:vAlign w:val="center"/>
        </w:tcPr>
        <w:p w:rsidR="004B73A6" w:rsidRDefault="004B73A6" w:rsidP="00A85311">
          <w:pPr>
            <w:pStyle w:val="Footer"/>
            <w:jc w:val="center"/>
          </w:pPr>
          <w:proofErr w:type="spellStart"/>
          <w:r>
            <w:t>Prof.Dr</w:t>
          </w:r>
          <w:proofErr w:type="spellEnd"/>
          <w:r>
            <w:t xml:space="preserve">. </w:t>
          </w:r>
        </w:p>
        <w:p w:rsidR="00A85311" w:rsidRDefault="004B73A6" w:rsidP="00A85311">
          <w:pPr>
            <w:pStyle w:val="Footer"/>
            <w:jc w:val="center"/>
          </w:pPr>
          <w:r>
            <w:t>Cemalettin ERDEMCİ</w:t>
          </w:r>
        </w:p>
      </w:tc>
    </w:tr>
  </w:tbl>
  <w:p w:rsidR="00A85311" w:rsidRDefault="00A85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D6" w:rsidRDefault="005F01D6" w:rsidP="00582411">
      <w:pPr>
        <w:spacing w:after="0" w:line="240" w:lineRule="auto"/>
      </w:pPr>
      <w:r>
        <w:separator/>
      </w:r>
    </w:p>
  </w:footnote>
  <w:footnote w:type="continuationSeparator" w:id="0">
    <w:p w:rsidR="005F01D6" w:rsidRDefault="005F01D6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3897"/>
      <w:gridCol w:w="2091"/>
      <w:gridCol w:w="2092"/>
    </w:tblGrid>
    <w:tr w:rsidR="004B73A6" w:rsidTr="00F419A6">
      <w:tc>
        <w:tcPr>
          <w:tcW w:w="2376" w:type="dxa"/>
          <w:vMerge w:val="restart"/>
          <w:vAlign w:val="center"/>
        </w:tcPr>
        <w:p w:rsidR="004B73A6" w:rsidRPr="007C2249" w:rsidRDefault="00F419A6" w:rsidP="00582411">
          <w:pPr>
            <w:pStyle w:val="Header"/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58420</wp:posOffset>
                </wp:positionV>
                <wp:extent cx="1085850" cy="694690"/>
                <wp:effectExtent l="0" t="0" r="0" b="0"/>
                <wp:wrapNone/>
                <wp:docPr id="2" name="Resim 2" descr="C:\Users\Stratejii\Desktop\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ratejii\Desktop\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7" w:type="dxa"/>
          <w:vMerge w:val="restart"/>
          <w:vAlign w:val="center"/>
        </w:tcPr>
        <w:p w:rsidR="004B73A6" w:rsidRPr="007C2249" w:rsidRDefault="004B73A6" w:rsidP="00582411">
          <w:pPr>
            <w:pStyle w:val="Header"/>
            <w:jc w:val="center"/>
            <w:rPr>
              <w:b/>
            </w:rPr>
          </w:pPr>
          <w:r w:rsidRPr="007C2249">
            <w:rPr>
              <w:b/>
            </w:rPr>
            <w:t>SWOT ANALİZ FORMU</w:t>
          </w:r>
        </w:p>
      </w:tc>
      <w:tc>
        <w:tcPr>
          <w:tcW w:w="2091" w:type="dxa"/>
          <w:vAlign w:val="center"/>
        </w:tcPr>
        <w:p w:rsidR="004B73A6" w:rsidRPr="00582411" w:rsidRDefault="004B73A6" w:rsidP="00582411">
          <w:pPr>
            <w:pStyle w:val="Header"/>
            <w:rPr>
              <w:sz w:val="18"/>
            </w:rPr>
          </w:pPr>
          <w:r w:rsidRPr="00582411">
            <w:rPr>
              <w:sz w:val="18"/>
            </w:rPr>
            <w:t>DOKÜMAN TARİHİ:</w:t>
          </w:r>
        </w:p>
      </w:tc>
      <w:tc>
        <w:tcPr>
          <w:tcW w:w="2092" w:type="dxa"/>
          <w:vAlign w:val="center"/>
        </w:tcPr>
        <w:p w:rsidR="004B73A6" w:rsidRPr="00582411" w:rsidRDefault="00841C3E" w:rsidP="00582411">
          <w:pPr>
            <w:pStyle w:val="Header"/>
            <w:rPr>
              <w:sz w:val="18"/>
            </w:rPr>
          </w:pPr>
          <w:r>
            <w:rPr>
              <w:sz w:val="18"/>
            </w:rPr>
            <w:t>15.</w:t>
          </w:r>
          <w:r w:rsidR="004B73A6">
            <w:rPr>
              <w:sz w:val="18"/>
            </w:rPr>
            <w:t>0</w:t>
          </w:r>
          <w:r>
            <w:rPr>
              <w:sz w:val="18"/>
            </w:rPr>
            <w:t>4</w:t>
          </w:r>
          <w:r w:rsidR="004B73A6">
            <w:rPr>
              <w:sz w:val="18"/>
            </w:rPr>
            <w:t>.2018</w:t>
          </w:r>
        </w:p>
      </w:tc>
    </w:tr>
    <w:tr w:rsidR="004B73A6" w:rsidTr="00F419A6">
      <w:tc>
        <w:tcPr>
          <w:tcW w:w="2376" w:type="dxa"/>
          <w:vMerge/>
        </w:tcPr>
        <w:p w:rsidR="004B73A6" w:rsidRDefault="004B73A6">
          <w:pPr>
            <w:pStyle w:val="Header"/>
          </w:pPr>
        </w:p>
      </w:tc>
      <w:tc>
        <w:tcPr>
          <w:tcW w:w="3897" w:type="dxa"/>
          <w:vMerge/>
        </w:tcPr>
        <w:p w:rsidR="004B73A6" w:rsidRDefault="004B73A6">
          <w:pPr>
            <w:pStyle w:val="Header"/>
          </w:pPr>
        </w:p>
      </w:tc>
      <w:tc>
        <w:tcPr>
          <w:tcW w:w="2091" w:type="dxa"/>
          <w:vAlign w:val="center"/>
        </w:tcPr>
        <w:p w:rsidR="004B73A6" w:rsidRPr="00582411" w:rsidRDefault="004B73A6" w:rsidP="00582411">
          <w:pPr>
            <w:pStyle w:val="Header"/>
            <w:rPr>
              <w:sz w:val="18"/>
            </w:rPr>
          </w:pPr>
          <w:r w:rsidRPr="00582411">
            <w:rPr>
              <w:sz w:val="18"/>
            </w:rPr>
            <w:t>DOKÜMAN NO:</w:t>
          </w:r>
        </w:p>
      </w:tc>
      <w:tc>
        <w:tcPr>
          <w:tcW w:w="2092" w:type="dxa"/>
          <w:vAlign w:val="center"/>
        </w:tcPr>
        <w:p w:rsidR="004B73A6" w:rsidRPr="00582411" w:rsidRDefault="004B73A6" w:rsidP="00582411">
          <w:pPr>
            <w:pStyle w:val="Header"/>
            <w:rPr>
              <w:sz w:val="18"/>
            </w:rPr>
          </w:pPr>
          <w:r>
            <w:rPr>
              <w:sz w:val="18"/>
            </w:rPr>
            <w:t>SİÜ-FR.006</w:t>
          </w:r>
        </w:p>
      </w:tc>
    </w:tr>
    <w:tr w:rsidR="004B73A6" w:rsidTr="00F419A6">
      <w:trPr>
        <w:trHeight w:val="521"/>
      </w:trPr>
      <w:tc>
        <w:tcPr>
          <w:tcW w:w="2376" w:type="dxa"/>
          <w:vMerge/>
        </w:tcPr>
        <w:p w:rsidR="004B73A6" w:rsidRDefault="004B73A6">
          <w:pPr>
            <w:pStyle w:val="Header"/>
          </w:pPr>
        </w:p>
      </w:tc>
      <w:tc>
        <w:tcPr>
          <w:tcW w:w="3897" w:type="dxa"/>
          <w:vMerge/>
        </w:tcPr>
        <w:p w:rsidR="004B73A6" w:rsidRDefault="004B73A6">
          <w:pPr>
            <w:pStyle w:val="Header"/>
          </w:pPr>
        </w:p>
      </w:tc>
      <w:tc>
        <w:tcPr>
          <w:tcW w:w="2091" w:type="dxa"/>
          <w:vAlign w:val="center"/>
        </w:tcPr>
        <w:p w:rsidR="004B73A6" w:rsidRPr="00582411" w:rsidRDefault="004B73A6" w:rsidP="00582411">
          <w:pPr>
            <w:pStyle w:val="Header"/>
            <w:rPr>
              <w:sz w:val="18"/>
            </w:rPr>
          </w:pPr>
          <w:r w:rsidRPr="00582411">
            <w:rPr>
              <w:sz w:val="18"/>
            </w:rPr>
            <w:t>REV. TARİH/NO:</w:t>
          </w:r>
        </w:p>
      </w:tc>
      <w:tc>
        <w:tcPr>
          <w:tcW w:w="2092" w:type="dxa"/>
          <w:vAlign w:val="center"/>
        </w:tcPr>
        <w:p w:rsidR="004B73A6" w:rsidRPr="00582411" w:rsidRDefault="004B73A6" w:rsidP="00582411">
          <w:pPr>
            <w:pStyle w:val="Header"/>
            <w:rPr>
              <w:sz w:val="18"/>
            </w:rPr>
          </w:pPr>
          <w:r>
            <w:rPr>
              <w:sz w:val="18"/>
            </w:rPr>
            <w:t>-</w:t>
          </w:r>
        </w:p>
      </w:tc>
    </w:tr>
  </w:tbl>
  <w:p w:rsidR="00582411" w:rsidRDefault="00582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188"/>
    <w:multiLevelType w:val="hybridMultilevel"/>
    <w:tmpl w:val="419A09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32720"/>
    <w:multiLevelType w:val="hybridMultilevel"/>
    <w:tmpl w:val="60B21776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1F50921"/>
    <w:multiLevelType w:val="hybridMultilevel"/>
    <w:tmpl w:val="C3729C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411"/>
    <w:rsid w:val="0006482A"/>
    <w:rsid w:val="00144F2A"/>
    <w:rsid w:val="00241806"/>
    <w:rsid w:val="002A3649"/>
    <w:rsid w:val="00363911"/>
    <w:rsid w:val="004329E0"/>
    <w:rsid w:val="00493E33"/>
    <w:rsid w:val="004B102A"/>
    <w:rsid w:val="004B73A6"/>
    <w:rsid w:val="00501F9A"/>
    <w:rsid w:val="00546DE6"/>
    <w:rsid w:val="00582411"/>
    <w:rsid w:val="005F01D6"/>
    <w:rsid w:val="00641BCA"/>
    <w:rsid w:val="007673E8"/>
    <w:rsid w:val="007B7620"/>
    <w:rsid w:val="007C2249"/>
    <w:rsid w:val="00841C3E"/>
    <w:rsid w:val="008478A9"/>
    <w:rsid w:val="00851178"/>
    <w:rsid w:val="0087110F"/>
    <w:rsid w:val="008D4860"/>
    <w:rsid w:val="008D77D0"/>
    <w:rsid w:val="008E7EFC"/>
    <w:rsid w:val="00952DF6"/>
    <w:rsid w:val="009E09E3"/>
    <w:rsid w:val="00A41F50"/>
    <w:rsid w:val="00A85311"/>
    <w:rsid w:val="00C41D25"/>
    <w:rsid w:val="00EA224D"/>
    <w:rsid w:val="00F419A6"/>
    <w:rsid w:val="00F764E8"/>
    <w:rsid w:val="00FB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2908A5-6F81-46FE-921D-3597212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11"/>
  </w:style>
  <w:style w:type="paragraph" w:styleId="Footer">
    <w:name w:val="footer"/>
    <w:basedOn w:val="Normal"/>
    <w:link w:val="Footer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11"/>
  </w:style>
  <w:style w:type="table" w:styleId="TableGrid">
    <w:name w:val="Table Grid"/>
    <w:basedOn w:val="TableNormal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Microsoft hesabı</cp:lastModifiedBy>
  <cp:revision>2</cp:revision>
  <dcterms:created xsi:type="dcterms:W3CDTF">2022-10-08T14:25:00Z</dcterms:created>
  <dcterms:modified xsi:type="dcterms:W3CDTF">2022-10-08T14:25:00Z</dcterms:modified>
</cp:coreProperties>
</file>